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ПРАВИТЕЛЬСТВО БЕЛГОРОДСКОЙ ОБЛАСТИ</w:t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ПОСТАНОВЛЕНИЕ</w:t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от 14 июля 2008 года N 170-пп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</w:t>
      </w:r>
      <w:proofErr w:type="gramEnd"/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 утверждении Положения об управлении по регулированию контрактной системы в сфере закупок Белгородской области</w:t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на 11 сентября 2023 года)</w:t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 </w:t>
      </w:r>
      <w:hyperlink r:id="rId5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постановлений Правительства Белгородской области от 19.12.2011 N 475-пп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6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04.06.2012 N 240-пп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7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17.12.2012 N 514-пп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17.06.2013 N 244-пп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9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10.02.2014 N 25-пп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0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24.02.2015 N 65-пп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1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24.04.2017 N 144-пп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2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24.12.2018 N 485-пп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3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01.03.2021 N 66-пп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4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20.12.2021 N 632-пп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5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16.11.2022 N 673-пп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6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11.09.2023 N 506-пп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 </w:t>
      </w:r>
      <w:hyperlink r:id="rId17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Федеральным законом от 21 декабря 2021 года N 414-ФЗ "Об общих принципах организации публичной власти в субъектах Российской Федерации"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8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Уставом Белгородской области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 целях повышения эффективности деятельности в сфере осуществления закупок для обеспечения государственных и муниципальных нужд правительство Белгородской области постановляет: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(преамбула в ред. </w:t>
      </w:r>
      <w:hyperlink r:id="rId19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постановления Правительства Белгородской области от 16.11.2022 N 673-пп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прилагаемое Положение об управлении по регулированию контрактной системы в сфере закупок Белгородской области</w:t>
      </w: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 </w:t>
      </w:r>
      <w:hyperlink r:id="rId20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Постановления Правительства Белгородской области от 20.12.2021 N 632-пп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Контроль за исполнением постановления возложить на министерство финансов и бюджетной политики Белгородской области (</w:t>
      </w:r>
      <w:proofErr w:type="spell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Шаролапова</w:t>
      </w:r>
      <w:proofErr w:type="spellEnd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Н.А.)</w:t>
      </w: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. 2 в ред. </w:t>
      </w:r>
      <w:hyperlink r:id="rId21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постановления Правительства Белгородской области от 11.09.2023 N 506-пп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Губернатор Белгородской области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Е.САВЧЕНКО</w:t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br/>
        <w:t>Утверждено</w:t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постановлением</w:t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правительства Белгородской области</w:t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от 14 июля 2008 года N 170-пп</w:t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ПОЛОЖЕНИЕ ОБ УПРАВЛЕНИИ ПО РЕГУЛИРОВАНИЮ КОНТРАКТНОЙ СИСТЕМЫ В СФЕРЕ ЗАКУПОК БЕЛГОРОДСКОЙ ОБЛАСТИ</w:t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 </w:t>
      </w:r>
      <w:hyperlink r:id="rId22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постановлений Правительства Белгородской области от 01.03.2021 N 66-пп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3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20.12.2021 N 632-пп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4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16.11.2022 N 673-пп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5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11.09.2023 N 506-пп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E428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1. Общие положения</w:t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Управление по регулированию контрактной системы в сфере закупок Белгородской области (далее - Управление) является исполнительным органом Белгородской области, осуществляющим: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ред. </w:t>
      </w:r>
      <w:hyperlink r:id="rId26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постановлений Правительства Белгородской области от 20.12.2021 N 632-пп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27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от 16.11.2022 N 673-пп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рамках исполнения на территории Белгородской области </w:t>
      </w:r>
      <w:hyperlink r:id="rId28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 (далее - </w:t>
      </w:r>
      <w:hyperlink r:id="rId29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Федеральный закон N 44-ФЗ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регулирование контрактной системы в сфере закупок,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</w:t>
      </w:r>
      <w:proofErr w:type="gramEnd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ред. </w:t>
      </w:r>
      <w:hyperlink r:id="rId30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постановления Правительства Белгородской области от 20.12.2021 N 632-пп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регулирование исполнения на территории Белгородской области </w:t>
      </w:r>
      <w:hyperlink r:id="rId31" w:anchor="7D20K3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Федерального закона от 18 июля 2011 года N 223-ФЗ "О закупках товаров, работ, услуг отдельными видами юридических лиц"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 (далее - </w:t>
      </w:r>
      <w:hyperlink r:id="rId32" w:anchor="7D20K3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Федеральный закон N 223-ФЗ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развитие, ведение портала региональной контрактной системы Белгородской области (далее - портал), обеспечение информационно-технологического сопровождения портала;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абзацы пятый - седьмой исключены с 1 января 2022 года. - </w:t>
      </w:r>
      <w:hyperlink r:id="rId33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Постановление Правительства Белгородской области от 20.12.2021 N 632-пп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функционирования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 </w:t>
      </w:r>
      <w:hyperlink r:id="rId34" w:anchor="BOC0OP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пунктов 4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35" w:anchor="BOE0OQ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5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hyperlink r:id="rId36" w:anchor="BOS0OV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28 части 1 статьи 93 Федерального закона N 44-ФЗ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 (закупки малого объема), а также утверждение Регламента осуществления закупок малого объема (далее - Регламент) и инструкций пользователей электронного ресурса, обеспечивающего автоматизацию закупок малого объема (далее</w:t>
      </w:r>
      <w:proofErr w:type="gramEnd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пользователей), мониторинг 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исполнения Регламента;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абзацы девятый - одиннадцатый исключены с 1 января 2022 года. - </w:t>
      </w:r>
      <w:hyperlink r:id="rId37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Постановление Правительства Белгородской области от 20.12.2021 N 632-пп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Местонахождение и почтовый адрес Управления: 308000, город Белгород, Белгородский проспект, дом 85а.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Управление формируется Правительством Белгородской области, подчиняется и подотчетно в своей деятельности Губернатору и Правительству Белгородской области.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Координирует и контролирует деятельность Управления министр финансов и бюджетной политики Белгородской области</w:t>
      </w: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 </w:t>
      </w:r>
      <w:hyperlink r:id="rId38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постановления Правительства Белгородской области от 11.09.2023 N 506-пп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Управление обладает правами юридического лица, имеет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самостоятельный баланс и счета, открываемые в соответствии с законодательством Российской Федерации.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proofErr w:type="gramStart"/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в своей деятельности руководствуется </w:t>
      </w:r>
      <w:hyperlink r:id="rId39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Конституцией Российской Федерации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 </w:t>
      </w:r>
      <w:hyperlink r:id="rId40" w:anchor="64U0IK" w:history="1">
        <w:r w:rsidRPr="00E4280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Уставом Белгородской области</w:t>
        </w:r>
      </w:hyperlink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законами Белгородской области, постановлениями и распоряжениями Губернатора и Правительства Белгородской области, Положением об Управлении (далее - Положение), а также иными правовыми актами, касающимися деятельности Управления.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В соответствии с законодательством в пределах своих полномочий Управление осуществляет: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Управления;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координацию деятельности на территории Белгородской области в установленной сфере деятельности Управления.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Управление в установленном порядке представляет в соответствии с полномочиями и функциями, установленными разделом 2 Положения, интересы Правительства Белгородской области в судах Российской Федерации.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1.8. Управление осуществляет свою деятельность за счет средств областного бюджета.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1.9. Имущество, переданное Управлению, является собственностью Белгородской области и находится в оперативном управлении.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Управление осуществляет деятельность, основанную на принципах проектного управления. Реализует комплекс мероприятий по внедрению инструментов бережливого управления.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Кадровое обеспечение деятельности Управления осуществляет орган по управлению государственной гражданской службой Белгородской области.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1.12. Работники Управления, осуществляющие исполнение полномочий, возложенных на Управление,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службе, а также работниками, должности которых не отнесены к государственной гражданской службе.</w:t>
      </w: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lang w:eastAsia="ru-RU"/>
        </w:rPr>
        <w:t>1.13. Управление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 w:rsid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80A" w:rsidRPr="00E4280A" w:rsidRDefault="00E4280A" w:rsidP="00E4280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8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1.14. Управление руководствуется принципами (ценностями, стандартами) </w:t>
      </w:r>
      <w:proofErr w:type="spellStart"/>
      <w:r w:rsidRPr="00E428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клиентоцентричности</w:t>
      </w:r>
      <w:proofErr w:type="spellEnd"/>
      <w:r w:rsidRPr="00E4280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при взаимодействии с физическими    и юридическими лицами, а также субъектами предпринимательской и иной экономической деятельности</w:t>
      </w:r>
    </w:p>
    <w:p w:rsidR="00E008C4" w:rsidRPr="00E4280A" w:rsidRDefault="00E008C4" w:rsidP="00E4280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4280A" w:rsidRPr="00E4280A" w:rsidRDefault="00E4280A" w:rsidP="00E4280A">
      <w:pPr>
        <w:pStyle w:val="3"/>
        <w:spacing w:before="0" w:beforeAutospacing="0" w:after="0" w:afterAutospacing="0"/>
        <w:ind w:firstLine="567"/>
        <w:jc w:val="center"/>
        <w:textAlignment w:val="baseline"/>
        <w:rPr>
          <w:sz w:val="24"/>
          <w:szCs w:val="24"/>
        </w:rPr>
      </w:pPr>
      <w:r w:rsidRPr="00E4280A">
        <w:rPr>
          <w:sz w:val="24"/>
          <w:szCs w:val="24"/>
        </w:rPr>
        <w:t>2. Полномочия Управления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2.1. Специальные полномочия Управления: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 xml:space="preserve">2.1.1. </w:t>
      </w:r>
      <w:proofErr w:type="gramStart"/>
      <w:r w:rsidRPr="00E4280A">
        <w:t>Управление является исполнительным органом Белгородской области, уполномоченным на регулирование контрактной системы в сфере закупок, осуществляющим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по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</w:t>
      </w:r>
      <w:proofErr w:type="gramEnd"/>
      <w:r w:rsidRPr="00E4280A">
        <w:t xml:space="preserve"> нужд</w:t>
      </w:r>
      <w:proofErr w:type="gramStart"/>
      <w:r w:rsidRPr="00E4280A">
        <w:t>.</w:t>
      </w:r>
      <w:proofErr w:type="gramEnd"/>
      <w:r w:rsidRPr="00E4280A">
        <w:br/>
        <w:t>(</w:t>
      </w:r>
      <w:proofErr w:type="spellStart"/>
      <w:proofErr w:type="gramStart"/>
      <w:r w:rsidRPr="00E4280A">
        <w:t>п</w:t>
      </w:r>
      <w:proofErr w:type="gramEnd"/>
      <w:r w:rsidRPr="00E4280A">
        <w:t>п</w:t>
      </w:r>
      <w:proofErr w:type="spellEnd"/>
      <w:r w:rsidRPr="00E4280A">
        <w:t>. 2.1.1 в ред. </w:t>
      </w:r>
      <w:hyperlink r:id="rId41" w:anchor="64U0IK" w:history="1">
        <w:r w:rsidRPr="00E4280A">
          <w:rPr>
            <w:rStyle w:val="a3"/>
            <w:color w:val="auto"/>
          </w:rPr>
          <w:t>постановления Правительства Белгородской области от 16.11.2022 N 673-пп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2.1.2. Управление является исполнительным органом Белгородской области, уполномоченным на регулирование исполнения на территории Белгородской области </w:t>
      </w:r>
      <w:hyperlink r:id="rId42" w:anchor="7D20K3" w:history="1">
        <w:r w:rsidRPr="00E4280A">
          <w:rPr>
            <w:rStyle w:val="a3"/>
            <w:color w:val="auto"/>
          </w:rPr>
          <w:t>Федерального закона N 223-ФЗ</w:t>
        </w:r>
      </w:hyperlink>
      <w:r w:rsidRPr="00E4280A">
        <w:t>.</w:t>
      </w:r>
      <w:r w:rsidRPr="00E4280A">
        <w:br/>
        <w:t>(в ред. </w:t>
      </w:r>
      <w:hyperlink r:id="rId43" w:anchor="64U0IK" w:history="1">
        <w:r w:rsidRPr="00E4280A">
          <w:rPr>
            <w:rStyle w:val="a3"/>
            <w:color w:val="auto"/>
          </w:rPr>
          <w:t>постановления Правительства Белгородской области от 16.11.2022 N 673-пп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2.1.3 - 2.1.4. Исключены с 1 января 2022 года. - </w:t>
      </w:r>
      <w:hyperlink r:id="rId44" w:anchor="64U0IK" w:history="1">
        <w:r w:rsidRPr="00E4280A">
          <w:rPr>
            <w:rStyle w:val="a3"/>
            <w:color w:val="auto"/>
          </w:rPr>
          <w:t>Постановление Правительства Белгородской области от 20.12.2021 N 632-пп</w:t>
        </w:r>
      </w:hyperlink>
      <w:r w:rsidRPr="00E4280A">
        <w:t>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 xml:space="preserve">2.1.3. </w:t>
      </w:r>
      <w:proofErr w:type="gramStart"/>
      <w:r w:rsidRPr="00E4280A">
        <w:t>Управление обеспечивает функционирование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 </w:t>
      </w:r>
      <w:hyperlink r:id="rId45" w:anchor="BOC0OP" w:history="1">
        <w:r w:rsidRPr="00E4280A">
          <w:rPr>
            <w:rStyle w:val="a3"/>
            <w:color w:val="auto"/>
          </w:rPr>
          <w:t>пунктов 4</w:t>
        </w:r>
      </w:hyperlink>
      <w:r w:rsidRPr="00E4280A">
        <w:t>, </w:t>
      </w:r>
      <w:hyperlink r:id="rId46" w:anchor="BOE0OQ" w:history="1">
        <w:r w:rsidRPr="00E4280A">
          <w:rPr>
            <w:rStyle w:val="a3"/>
            <w:color w:val="auto"/>
          </w:rPr>
          <w:t>5</w:t>
        </w:r>
      </w:hyperlink>
      <w:r w:rsidRPr="00E4280A">
        <w:t> и </w:t>
      </w:r>
      <w:hyperlink r:id="rId47" w:anchor="BOS0OV" w:history="1">
        <w:r w:rsidRPr="00E4280A">
          <w:rPr>
            <w:rStyle w:val="a3"/>
            <w:color w:val="auto"/>
          </w:rPr>
          <w:t>28 части 1 статьи 93 Федерального закона N 44-ФЗ</w:t>
        </w:r>
      </w:hyperlink>
      <w:r w:rsidRPr="00E4280A">
        <w:t xml:space="preserve">, </w:t>
      </w:r>
      <w:r w:rsidRPr="00E4280A">
        <w:lastRenderedPageBreak/>
        <w:t>утверждение Регламента и Инструкций пользователей с целью совершенствования методологии определения цены контракта, заключаемого с единственным поставщиком (подрядчиком, исполнителем), а также расширения возможности участия</w:t>
      </w:r>
      <w:proofErr w:type="gramEnd"/>
      <w:r w:rsidRPr="00E4280A">
        <w:t xml:space="preserve"> в закупках товаров, работ, услуг для обеспечения государственных и муниципальных нужд и содействия развитию конкуренции на соответствующих товарных рынках, а также осуществляет мониторинг исполнения Регламента.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 xml:space="preserve">2.1.6. </w:t>
      </w:r>
      <w:proofErr w:type="gramStart"/>
      <w:r w:rsidRPr="00E4280A">
        <w:t>Исключен</w:t>
      </w:r>
      <w:proofErr w:type="gramEnd"/>
      <w:r w:rsidRPr="00E4280A">
        <w:t xml:space="preserve"> с 1 января 2022 года. - </w:t>
      </w:r>
      <w:hyperlink r:id="rId48" w:anchor="64U0IK" w:history="1">
        <w:r w:rsidRPr="00E4280A">
          <w:rPr>
            <w:rStyle w:val="a3"/>
            <w:color w:val="auto"/>
          </w:rPr>
          <w:t>Постановление Правительства Белгородской области от 20.12.2021 N 632-пп</w:t>
        </w:r>
      </w:hyperlink>
      <w:r w:rsidRPr="00E4280A">
        <w:t>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 В целях реализации специальных полномочий: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 Управление исполняет следующие государственные функции: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2.2.1.1. Обеспечивает приведение к единым требованиям всех процедур подготовки и проведения закупок товаров, работ, услуг для обеспечения государственных нужд области в рамках федерального законодательства о контрактной системе и законодательства Белгородской области.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2.2.1.2. Осуществляет мероприятия по оптимизации и совершенствованию контрактной системы в сфере закупок на территории Белгородской области.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 xml:space="preserve">2.2.1.3. </w:t>
      </w:r>
      <w:proofErr w:type="gramStart"/>
      <w:r w:rsidRPr="00E4280A">
        <w:t>Осуществляет мониторинг закупок для обеспечения государственных и муниципальных нужд Белгородской области (сбор, обобщение, систематизация и оценка информации об осуществлении закупок), в том числе при осуществлении закупок у единственного поставщика (подрядчика, исполнителя) посредством электронного ресурса "Электронный маркет (магазин)" в целях подготовки аналитического отчета об оценке эффективности реализации </w:t>
      </w:r>
      <w:hyperlink r:id="rId49" w:anchor="64U0IK" w:history="1">
        <w:r w:rsidRPr="00E4280A">
          <w:rPr>
            <w:rStyle w:val="a3"/>
            <w:color w:val="auto"/>
          </w:rPr>
          <w:t>Федерального закона N 44-ФЗ</w:t>
        </w:r>
      </w:hyperlink>
      <w:r w:rsidRPr="00E4280A">
        <w:t> по итогам отчетного периода.</w:t>
      </w:r>
      <w:proofErr w:type="gramEnd"/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2.2.1.4. Осуществляет мониторинг закупочной деятельности (сбор, обобщение, систематизация и оценка информации об осуществлении закупок) в целях подготовки аналитического отчета об оценке эффективности реализации </w:t>
      </w:r>
      <w:hyperlink r:id="rId50" w:anchor="7D20K3" w:history="1">
        <w:r w:rsidRPr="00E4280A">
          <w:rPr>
            <w:rStyle w:val="a3"/>
            <w:color w:val="auto"/>
          </w:rPr>
          <w:t>Федерального закона N 223-ФЗ</w:t>
        </w:r>
      </w:hyperlink>
      <w:r w:rsidRPr="00E4280A">
        <w:t> по итогам отчетного периода.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2.2.1.5. Осуществляет сбор, обобщение, систематизацию и оценку информации об осуществлении закупок для государственных и муниципальных нужд по итогам отчетного периода в рамках реализации </w:t>
      </w:r>
      <w:hyperlink r:id="rId51" w:anchor="64U0IK" w:history="1">
        <w:r w:rsidRPr="00E4280A">
          <w:rPr>
            <w:rStyle w:val="a3"/>
            <w:color w:val="auto"/>
          </w:rPr>
          <w:t>Федерального закона N 44-ФЗ</w:t>
        </w:r>
      </w:hyperlink>
      <w:r w:rsidRPr="00E4280A">
        <w:t>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2.2.1.6. Осуществляет методологическое обеспечение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2.2.1.7. Осуществляет взаимодействие с органами местного самоуправления по регулированию контрактной системы в сфере закупок и проведению мониторинга закупок, в том числе в ходе регулирования закупок в рамках </w:t>
      </w:r>
      <w:hyperlink r:id="rId52" w:anchor="7D20K3" w:history="1">
        <w:r w:rsidRPr="00E4280A">
          <w:rPr>
            <w:rStyle w:val="a3"/>
            <w:color w:val="auto"/>
          </w:rPr>
          <w:t>Федерального закона N 223-ФЗ</w:t>
        </w:r>
      </w:hyperlink>
      <w:r w:rsidRPr="00E4280A">
        <w:t>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lastRenderedPageBreak/>
        <w:t>2.2.1.8. Формирует отчетную и аналитическую информацию от этапа планирования закупок до исполнения контрактов, договоров в рамках реализации </w:t>
      </w:r>
      <w:hyperlink r:id="rId53" w:anchor="64U0IK" w:history="1">
        <w:r w:rsidRPr="00E4280A">
          <w:rPr>
            <w:rStyle w:val="a3"/>
            <w:color w:val="auto"/>
          </w:rPr>
          <w:t>Федерального закона N 44-ФЗ</w:t>
        </w:r>
      </w:hyperlink>
      <w:r w:rsidRPr="00E4280A">
        <w:t>, </w:t>
      </w:r>
      <w:hyperlink r:id="rId54" w:anchor="7D20K3" w:history="1">
        <w:r w:rsidRPr="00E4280A">
          <w:rPr>
            <w:rStyle w:val="a3"/>
            <w:color w:val="auto"/>
          </w:rPr>
          <w:t>Федерального закона N 223-ФЗ</w:t>
        </w:r>
      </w:hyperlink>
      <w:r w:rsidRPr="00E4280A">
        <w:t>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2.2.1.9. Осуществляет информационно-методологическое сопровождение региональной информационной системы в сфере закупок товаров, работ, услуг для обеспечения государственных нужд Белгородской области.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2.2.1.10. Осуществляет информационно-технологическое сопровождение баз данных "АЦК-Госзаказ", "Аналитика", "Рейтинг", в том числе контроль целостности сведений о закупках, резервное копирование, архивирование данных.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2.2.1.11. Определяет методику оценки эффективности закупок для обеспечения государственных нужд Белгородской области.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 xml:space="preserve">2.2.1.12. </w:t>
      </w:r>
      <w:proofErr w:type="gramStart"/>
      <w:r w:rsidRPr="00E4280A">
        <w:t>Осуществляет методическое руководство и координацию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 при подготовке к участию в рейтинге эффективности и прозрачности закупочных систем регионов Российской Федерации (далее - Рейтинг).</w:t>
      </w:r>
      <w:proofErr w:type="gramEnd"/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2.2.1.13. Осуществляет сбор информации о закупках муниципальных районов и городских округов Белгородской области за отчетный финансовый год в целях участия в Рейтинге.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2.2.1.14. В целях обеспечения полномочий по регулированию исполнения на территории Белгородской области </w:t>
      </w:r>
      <w:hyperlink r:id="rId55" w:anchor="7D20K3" w:history="1">
        <w:r w:rsidRPr="00E4280A">
          <w:rPr>
            <w:rStyle w:val="a3"/>
            <w:color w:val="auto"/>
          </w:rPr>
          <w:t>Федерального закона N 223-ФЗ</w:t>
        </w:r>
      </w:hyperlink>
      <w:r w:rsidRPr="00E4280A">
        <w:t>, отнесенных к компетенции Управления, осуществляет: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методологическое сопровождение деятельности заказчиков, осуществляющих закупки в рамках </w:t>
      </w:r>
      <w:hyperlink r:id="rId56" w:anchor="7D20K3" w:history="1">
        <w:r w:rsidRPr="00E4280A">
          <w:rPr>
            <w:rStyle w:val="a3"/>
            <w:color w:val="auto"/>
          </w:rPr>
          <w:t>Федерального закона N 223-ФЗ</w:t>
        </w:r>
      </w:hyperlink>
      <w:r w:rsidRPr="00E4280A">
        <w:t>;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proofErr w:type="gramStart"/>
      <w:r w:rsidRPr="00E4280A">
        <w:t>- проведение оценки соответствия и мониторинга соответствия планов закупки,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в рамках полномочий, определенных </w:t>
      </w:r>
      <w:hyperlink r:id="rId57" w:anchor="8PC0M0" w:history="1">
        <w:r w:rsidRPr="00E4280A">
          <w:rPr>
            <w:rStyle w:val="a3"/>
            <w:color w:val="auto"/>
          </w:rPr>
          <w:t>статьей 5.1 Федерального закона N 223-ФЗ</w:t>
        </w:r>
      </w:hyperlink>
      <w:r w:rsidRPr="00E4280A">
        <w:t>.</w:t>
      </w:r>
      <w:r w:rsidRPr="00E4280A">
        <w:br/>
        <w:t>(</w:t>
      </w:r>
      <w:proofErr w:type="spellStart"/>
      <w:r w:rsidRPr="00E4280A">
        <w:t>пп</w:t>
      </w:r>
      <w:proofErr w:type="spellEnd"/>
      <w:r w:rsidRPr="00E4280A">
        <w:t>. 2.2.1 в ред. </w:t>
      </w:r>
      <w:hyperlink r:id="rId58" w:anchor="64U0IK" w:history="1">
        <w:r w:rsidRPr="00E4280A">
          <w:rPr>
            <w:rStyle w:val="a3"/>
            <w:color w:val="auto"/>
          </w:rPr>
          <w:t>постановления Правительства Белгородской области от 20.12.2021 N 632-пп</w:t>
        </w:r>
      </w:hyperlink>
      <w:r w:rsidRPr="00E4280A">
        <w:t>)</w:t>
      </w:r>
      <w:r w:rsidRPr="00E4280A">
        <w:br/>
      </w:r>
      <w:proofErr w:type="gramEnd"/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 xml:space="preserve">2.2.2. </w:t>
      </w:r>
      <w:proofErr w:type="gramStart"/>
      <w:r w:rsidRPr="00E4280A">
        <w:t>Исключен</w:t>
      </w:r>
      <w:proofErr w:type="gramEnd"/>
      <w:r w:rsidRPr="00E4280A">
        <w:t xml:space="preserve"> с 1 января 2022 года. - </w:t>
      </w:r>
      <w:hyperlink r:id="rId59" w:anchor="64U0IK" w:history="1">
        <w:r w:rsidRPr="00E4280A">
          <w:rPr>
            <w:rStyle w:val="a3"/>
            <w:color w:val="auto"/>
          </w:rPr>
          <w:t>Постановление Правительства Белгородской области от 20.12.2021 N 632-пп</w:t>
        </w:r>
      </w:hyperlink>
      <w:r w:rsidRPr="00E4280A">
        <w:t>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 Общие полномочия Управления: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 xml:space="preserve">2.3.1.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</w:t>
      </w:r>
      <w:r w:rsidRPr="00E4280A">
        <w:lastRenderedPageBreak/>
        <w:t>вопросам, относящимся к компетенции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2.3.2. Представляет информацию об исполнении нормативных правовых актов области, относящихся к компетенции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 xml:space="preserve">2.3.3. Представляет по доверенности интересы Губернатора Белгородской области, Правительства Белгородской области, Управления в судах общей юрисдикции, арбитражных судах, третейских судах, в апелляционных, кассационных и надзорных инстанциях судов, контрольных органах в сфере закупок, а также в других организациях и учреждениях по вопросам, отнесенным к компетенции Управления. </w:t>
      </w:r>
      <w:proofErr w:type="gramStart"/>
      <w:r w:rsidRPr="00E4280A">
        <w:t>Представляет по доверенности интересы Губернатора Белгородской области, Правительства Белгородской области, Управления при рассмотрении жалоб, дел об административных правонарушениях в контрольных органах в сфере закупок и судах, обжалует решения и предписания контрольных органов в сфере закупок, решения и постановления судов, готовит возражения на поступающие жалобы в контрольные органы, отзывы на иски, информацию на представления органов прокуратуры.</w:t>
      </w:r>
      <w:r w:rsidRPr="00E4280A">
        <w:br/>
      </w:r>
      <w:proofErr w:type="gramEnd"/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2.3.4.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2.3.5. Организует комплектование, хранение, учет и использование архивных документов, образовавшихся в процессе деятельности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2.3.6. Обеспечивает информационную безопасность деятельности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2.3.7. Организует и проводит работу по защите конфиденциальной информации, обеспечивает защиту обрабатываемых Управлением персональных данных.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2.3.8. Организует и обеспечивает эксплуатацию информационных систем в установленной сфере деятельности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2.3.9. Исполняет функции распорядителя и получателя бюджетных средств, предусмотренных на содержание Управления и реализацию возложенных на него функций.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2.3.10. Осуществляет полномочия администратора дохода поступлений платежей в бюджет по видам доходов, отнесенным к компетенции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2.3.11. Исполняет в установленном порядке полномочия заказчика при закупке товаров, работ и услуг для обеспечения государственных нужд.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2.3.12. Обобщает практику применения законодательства Российской Федерации и проводит анализ реализации политики в установленной сфере деятельности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2.3.13. Осуществляет организацию системы внутреннего обеспечения соответствия требованиям антимонопольного законодательства деятельности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2.3.14. Обеспечивает в пределах своей компетенции защиту сведений, составляющих государственную тайну.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lastRenderedPageBreak/>
        <w:t>2.3.15. Осуществляет организацию и обеспечение мобилизационной подготовки и мобилизации Управления.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2.3.16. Участвует в организации и проведении мероприятий по гражданской обороне и ликвидации чрезвычайных ситуаций и стихийных бедствий.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2.3.17. Осуществляет в пределах своих полномочий мероприятия по противодействию терроризму.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2.3.18. Осуществляет мероприятия, направленные на профилактику коррупционных и иных правонарушений среди сотрудников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2.3.19.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2.3.20. Осуществляет от имени Белгородской области функции и полномочия учредителя в отношении государственных организаций и учреждений, по согласованию с министерством имущественных и земельных отношений области утверждает их уставы, изменения и дополнения к ним</w:t>
      </w:r>
      <w:proofErr w:type="gramStart"/>
      <w:r w:rsidRPr="00E4280A">
        <w:t>.</w:t>
      </w:r>
      <w:proofErr w:type="gramEnd"/>
      <w:r w:rsidRPr="00E4280A">
        <w:br/>
        <w:t>(</w:t>
      </w:r>
      <w:proofErr w:type="spellStart"/>
      <w:proofErr w:type="gramStart"/>
      <w:r w:rsidRPr="00E4280A">
        <w:t>п</w:t>
      </w:r>
      <w:proofErr w:type="gramEnd"/>
      <w:r w:rsidRPr="00E4280A">
        <w:t>п</w:t>
      </w:r>
      <w:proofErr w:type="spellEnd"/>
      <w:r w:rsidRPr="00E4280A">
        <w:t>. 2.3.20 введен </w:t>
      </w:r>
      <w:hyperlink r:id="rId60" w:anchor="64U0IK" w:history="1">
        <w:r w:rsidRPr="00E4280A">
          <w:rPr>
            <w:rStyle w:val="a3"/>
            <w:color w:val="auto"/>
          </w:rPr>
          <w:t>постановлением Правительства Белгородской области от 20.12.2021 N 632-пп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2.3.21. Осуществляет ведомственный контроль в сфере закупок товаров, работ, услуг для обеспечения государственных нужд области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ему государственных организаций и учреждений области</w:t>
      </w:r>
      <w:proofErr w:type="gramStart"/>
      <w:r w:rsidRPr="00E4280A">
        <w:t>.</w:t>
      </w:r>
      <w:proofErr w:type="gramEnd"/>
      <w:r w:rsidRPr="00E4280A">
        <w:br/>
        <w:t>(</w:t>
      </w:r>
      <w:proofErr w:type="spellStart"/>
      <w:proofErr w:type="gramStart"/>
      <w:r w:rsidRPr="00E4280A">
        <w:t>п</w:t>
      </w:r>
      <w:proofErr w:type="gramEnd"/>
      <w:r w:rsidRPr="00E4280A">
        <w:t>п</w:t>
      </w:r>
      <w:proofErr w:type="spellEnd"/>
      <w:r w:rsidRPr="00E4280A">
        <w:t>. 2.3.21 введен </w:t>
      </w:r>
      <w:hyperlink r:id="rId61" w:anchor="64U0IK" w:history="1">
        <w:r w:rsidRPr="00E4280A">
          <w:rPr>
            <w:rStyle w:val="a3"/>
            <w:color w:val="auto"/>
          </w:rPr>
          <w:t>постановлением Правительства Белгородской области от 20.12.2021 N 632-пп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2.3.22. Осуществляет иные полномочия в соответствии с действующим законодательством.</w:t>
      </w:r>
      <w:r w:rsidRPr="00E4280A">
        <w:br/>
      </w:r>
    </w:p>
    <w:p w:rsidR="00E4280A" w:rsidRPr="00E4280A" w:rsidRDefault="00E4280A" w:rsidP="00E4280A">
      <w:pPr>
        <w:pStyle w:val="3"/>
        <w:spacing w:before="0" w:beforeAutospacing="0" w:after="0" w:afterAutospacing="0"/>
        <w:ind w:firstLine="567"/>
        <w:jc w:val="center"/>
        <w:textAlignment w:val="baseline"/>
        <w:rPr>
          <w:sz w:val="24"/>
          <w:szCs w:val="24"/>
        </w:rPr>
      </w:pPr>
      <w:r w:rsidRPr="00E4280A">
        <w:rPr>
          <w:sz w:val="24"/>
          <w:szCs w:val="24"/>
        </w:rPr>
        <w:br/>
      </w:r>
      <w:r w:rsidRPr="00E4280A">
        <w:rPr>
          <w:sz w:val="24"/>
          <w:szCs w:val="24"/>
        </w:rPr>
        <w:br/>
        <w:t>3. Права Управления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3.1. Управление в целях реализации своих полномочий и функций имеет право: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3.1.1. Запрашивать и получать в установленном порядке необходимые сведения и материалы, связанные с деятельностью Управления, в территориальных органах федеральных органов власти, исполнительных органах и органах местного самоуправления Белгородской области, организациях независимо от формы собственности, а также у граждан</w:t>
      </w:r>
      <w:proofErr w:type="gramStart"/>
      <w:r w:rsidRPr="00E4280A">
        <w:t>.</w:t>
      </w:r>
      <w:proofErr w:type="gramEnd"/>
      <w:r w:rsidRPr="00E4280A">
        <w:br/>
        <w:t>(</w:t>
      </w:r>
      <w:proofErr w:type="gramStart"/>
      <w:r w:rsidRPr="00E4280A">
        <w:t>в</w:t>
      </w:r>
      <w:proofErr w:type="gramEnd"/>
      <w:r w:rsidRPr="00E4280A">
        <w:t xml:space="preserve"> ред. </w:t>
      </w:r>
      <w:hyperlink r:id="rId62" w:anchor="64U0IK" w:history="1">
        <w:r w:rsidRPr="00E4280A">
          <w:rPr>
            <w:rStyle w:val="a3"/>
            <w:color w:val="auto"/>
          </w:rPr>
          <w:t>постановления Правительства Белгородской области от 16.11.2022 N 673-пп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Управления.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3.1.3. Разрабатывать справочные, информационные, аналитические, инструктивные, методические и иные материалы по вопросам, входящим в компетенцию Управления,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3.1.4. В пределах полномочий, установленных разделом 2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3.1.5. Наряду с правами, изложенными в Положении, Управление имеет также другие права, предоставленные ему федеральным и областным законодательством.</w:t>
      </w:r>
    </w:p>
    <w:p w:rsidR="00E4280A" w:rsidRPr="00E4280A" w:rsidRDefault="00E4280A" w:rsidP="00E4280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4280A" w:rsidRPr="00E4280A" w:rsidRDefault="00E4280A" w:rsidP="00E4280A">
      <w:pPr>
        <w:pStyle w:val="3"/>
        <w:spacing w:before="0" w:beforeAutospacing="0" w:after="0" w:afterAutospacing="0"/>
        <w:ind w:firstLine="567"/>
        <w:jc w:val="center"/>
        <w:textAlignment w:val="baseline"/>
        <w:rPr>
          <w:sz w:val="24"/>
          <w:szCs w:val="24"/>
        </w:rPr>
      </w:pPr>
      <w:r w:rsidRPr="00E4280A">
        <w:rPr>
          <w:sz w:val="24"/>
          <w:szCs w:val="24"/>
        </w:rPr>
        <w:t>4. Организация деятельности Управления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4.1. Структура Управления утверждается Правительством Белгородской области.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4.2. Штатное расписание Управления утверждается Правительством Белгородской области.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4.3. Управление возглавляет начальник управления, назначаемый на должность и освобождаемый от должности Губернатором Белгородской области</w:t>
      </w:r>
      <w:proofErr w:type="gramStart"/>
      <w:r w:rsidRPr="00E4280A">
        <w:t>.</w:t>
      </w:r>
      <w:proofErr w:type="gramEnd"/>
      <w:r w:rsidRPr="00E4280A">
        <w:br/>
        <w:t>(</w:t>
      </w:r>
      <w:proofErr w:type="gramStart"/>
      <w:r w:rsidRPr="00E4280A">
        <w:t>п</w:t>
      </w:r>
      <w:proofErr w:type="gramEnd"/>
      <w:r w:rsidRPr="00E4280A">
        <w:t>. 4.3 в ред. </w:t>
      </w:r>
      <w:hyperlink r:id="rId63" w:anchor="64U0IK" w:history="1">
        <w:r w:rsidRPr="00E4280A">
          <w:rPr>
            <w:rStyle w:val="a3"/>
            <w:color w:val="auto"/>
          </w:rPr>
          <w:t>постановления Правительства Белгородской области от 20.12.2021 N 632-пп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4.4. Начальник Управления: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обеспечивает осуществление Управлением полномочий и функций, исполнение постановлений и распоряжений Губернатора Белгородской области и Правительства Белгородской области, указаний и поручений Губернатора Белгородской области;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руководит деятельностью Управления на принципах единоначалия, несет персональную ответственность за достоверность, законность и качество подготовленных Управлением документов и материалов, а также за защиту сведений, составляющих государственную, служебную или иную охраняемую законом тайну;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действует без доверенности от имени Управления, представляет его в органах государственной власти, государственных органах области, иных организациях и учреждениях;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вносит в установленном порядке на рассмотрение Губернатора и Правительства Белгородской области проекты правовых актов;</w:t>
      </w:r>
      <w:r w:rsidRPr="00E4280A">
        <w:br/>
        <w:t>(в ред. </w:t>
      </w:r>
      <w:hyperlink r:id="rId64" w:anchor="64U0IK" w:history="1">
        <w:r w:rsidRPr="00E4280A">
          <w:rPr>
            <w:rStyle w:val="a3"/>
            <w:color w:val="auto"/>
          </w:rPr>
          <w:t>постановления Правительства Белгородской области от 16.11.2022 N 673-пп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согласовывает проекты правовых актов Губернатора Белгородской области и Правительства Белгородской области;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proofErr w:type="gramStart"/>
      <w:r w:rsidRPr="00E4280A">
        <w:t xml:space="preserve">- издает от имени Управления при осуществлении нормативного правового регулирования общественных отношений в установленной сфере деятельности в случаях, предусмотренных федеральным и областным законодательством, нормативные правовые акты в форме приказов, а по оперативным и иным текущим вопросам деятельности </w:t>
      </w:r>
      <w:r w:rsidRPr="00E4280A">
        <w:lastRenderedPageBreak/>
        <w:t>Управления - распоряжения и приказы ненормативного характера;</w:t>
      </w:r>
      <w:r w:rsidRPr="00E4280A">
        <w:br/>
        <w:t>(в ред. </w:t>
      </w:r>
      <w:hyperlink r:id="rId65" w:anchor="64U0IK" w:history="1">
        <w:r w:rsidRPr="00E4280A">
          <w:rPr>
            <w:rStyle w:val="a3"/>
            <w:color w:val="auto"/>
          </w:rPr>
          <w:t>постановления Правительства Белгородской области от 16.11.2022 N 673-пп</w:t>
        </w:r>
      </w:hyperlink>
      <w:r w:rsidRPr="00E4280A">
        <w:t>)</w:t>
      </w:r>
      <w:r w:rsidRPr="00E4280A">
        <w:br/>
      </w:r>
      <w:proofErr w:type="gramEnd"/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утверждает правила внутреннего служебного распорядка Управления, определяет порядок работы его структурных подразделений, утверждает положения о структурных подразделениях Управления, распределяет обязанности между руководителями структурных подразделений Управления, утверждает должностные регламенты государственных гражданских служащих и должностные инструкции работников Управления;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вносит предложения о представлении в порядке, установленном законодательством Российской Федерации и нормативными правовыми актами Белгородской области, особо отличившихся работников Управления к награждению государственными наградами, наградами области, иными мерами поощрения;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Управления дисциплинарного проступка;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обеспечивает направление нормативных правовых актов Управления в Белгородскую областную Думу в срок не позднее 3 (трех) дней со дня их официального опубликования;</w:t>
      </w:r>
      <w:r w:rsidRPr="00E4280A">
        <w:br/>
        <w:t>(абзац введен </w:t>
      </w:r>
      <w:hyperlink r:id="rId66" w:anchor="64U0IK" w:history="1">
        <w:r w:rsidRPr="00E4280A">
          <w:rPr>
            <w:rStyle w:val="a3"/>
            <w:color w:val="auto"/>
          </w:rPr>
          <w:t>постановлением Правительства Белгородской области от 16.11.2022 N 673-пп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выдает доверенности в соответствии с требованиями действующего законодательства;</w:t>
      </w:r>
      <w:r w:rsidRPr="00E4280A">
        <w:br/>
        <w:t>(абзац введен </w:t>
      </w:r>
      <w:hyperlink r:id="rId67" w:anchor="64U0IK" w:history="1">
        <w:r w:rsidRPr="00E4280A">
          <w:rPr>
            <w:rStyle w:val="a3"/>
            <w:color w:val="auto"/>
          </w:rPr>
          <w:t>постановлением Правительства Белгородской области от 16.11.2022 N 673-пп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- осуществляет иные полномочия в соответствии с действующим законодательством.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4.5. Начальник Управления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деятельности.</w:t>
      </w:r>
      <w:r w:rsidRPr="00E4280A">
        <w:br/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4.6. В отсутствие начальника Управления его обязанности исполняет заместитель начальника Управления, а в их отсутствие - один из начальников отделов Управления, на которого возложены соответствующие обязанности</w:t>
      </w:r>
      <w:proofErr w:type="gramStart"/>
      <w:r w:rsidRPr="00E4280A">
        <w:t>.</w:t>
      </w:r>
      <w:proofErr w:type="gramEnd"/>
      <w:r w:rsidRPr="00E4280A">
        <w:br/>
      </w:r>
      <w:bookmarkStart w:id="0" w:name="_GoBack"/>
      <w:bookmarkEnd w:id="0"/>
      <w:r w:rsidRPr="00E4280A">
        <w:t>(</w:t>
      </w:r>
      <w:proofErr w:type="gramStart"/>
      <w:r w:rsidRPr="00E4280A">
        <w:t>п</w:t>
      </w:r>
      <w:proofErr w:type="gramEnd"/>
      <w:r w:rsidRPr="00E4280A">
        <w:t>. 4.6 в ред. </w:t>
      </w:r>
      <w:hyperlink r:id="rId68" w:anchor="64U0IK" w:history="1">
        <w:r w:rsidRPr="00E4280A">
          <w:rPr>
            <w:rStyle w:val="a3"/>
            <w:color w:val="auto"/>
          </w:rPr>
          <w:t>постановления Правительства Белгородской области от 20.12.2021 N 632-пп</w:t>
        </w:r>
      </w:hyperlink>
      <w:r w:rsidRPr="00E4280A">
        <w:t>)</w:t>
      </w:r>
      <w:r w:rsidRPr="00E4280A">
        <w:br/>
      </w:r>
    </w:p>
    <w:p w:rsidR="00E4280A" w:rsidRPr="00E4280A" w:rsidRDefault="00E4280A" w:rsidP="00E4280A">
      <w:pPr>
        <w:pStyle w:val="3"/>
        <w:spacing w:before="0" w:beforeAutospacing="0" w:after="0" w:afterAutospacing="0"/>
        <w:ind w:firstLine="567"/>
        <w:jc w:val="center"/>
        <w:textAlignment w:val="baseline"/>
        <w:rPr>
          <w:sz w:val="24"/>
          <w:szCs w:val="24"/>
        </w:rPr>
      </w:pPr>
      <w:r w:rsidRPr="00E4280A">
        <w:rPr>
          <w:sz w:val="24"/>
          <w:szCs w:val="24"/>
        </w:rPr>
        <w:br/>
      </w:r>
      <w:r w:rsidRPr="00E4280A">
        <w:rPr>
          <w:sz w:val="24"/>
          <w:szCs w:val="24"/>
        </w:rPr>
        <w:br/>
        <w:t>5. Реорганизация и ликвидация Управления</w:t>
      </w: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</w:p>
    <w:p w:rsidR="00E4280A" w:rsidRPr="00E4280A" w:rsidRDefault="00E4280A" w:rsidP="00E4280A">
      <w:pPr>
        <w:pStyle w:val="formattext"/>
        <w:spacing w:before="0" w:beforeAutospacing="0" w:after="0" w:afterAutospacing="0"/>
        <w:ind w:firstLine="567"/>
        <w:textAlignment w:val="baseline"/>
      </w:pPr>
      <w:r w:rsidRPr="00E4280A">
        <w:t>5.1. Реорганизация и ликвидация Управления осуществляется по решению Правительства Белгородской области в порядке, установленном федеральным и областным законодательством.</w:t>
      </w:r>
    </w:p>
    <w:p w:rsidR="00E4280A" w:rsidRPr="00E4280A" w:rsidRDefault="00E4280A" w:rsidP="00E4280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E4280A" w:rsidRPr="00E4280A" w:rsidSect="00E80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8C"/>
    <w:rsid w:val="00A32D8C"/>
    <w:rsid w:val="00BA0627"/>
    <w:rsid w:val="00E008C4"/>
    <w:rsid w:val="00E4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2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428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D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32D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32D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2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28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E4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280A"/>
    <w:rPr>
      <w:color w:val="0000FF"/>
      <w:u w:val="single"/>
    </w:rPr>
  </w:style>
  <w:style w:type="paragraph" w:customStyle="1" w:styleId="headertext">
    <w:name w:val="headertext"/>
    <w:basedOn w:val="a"/>
    <w:rsid w:val="00E4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2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428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D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32D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32D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2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28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E4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280A"/>
    <w:rPr>
      <w:color w:val="0000FF"/>
      <w:u w:val="single"/>
    </w:rPr>
  </w:style>
  <w:style w:type="paragraph" w:customStyle="1" w:styleId="headertext">
    <w:name w:val="headertext"/>
    <w:basedOn w:val="a"/>
    <w:rsid w:val="00E4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1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0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9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cntd.ru/document/574646394" TargetMode="External"/><Relationship Id="rId18" Type="http://schemas.openxmlformats.org/officeDocument/2006/relationships/hyperlink" Target="https://docs.cntd.ru/document/406110044" TargetMode="External"/><Relationship Id="rId26" Type="http://schemas.openxmlformats.org/officeDocument/2006/relationships/hyperlink" Target="https://docs.cntd.ru/document/578046074" TargetMode="External"/><Relationship Id="rId39" Type="http://schemas.openxmlformats.org/officeDocument/2006/relationships/hyperlink" Target="https://docs.cntd.ru/document/9004937" TargetMode="External"/><Relationship Id="rId21" Type="http://schemas.openxmlformats.org/officeDocument/2006/relationships/hyperlink" Target="https://docs.cntd.ru/document/406811449" TargetMode="External"/><Relationship Id="rId34" Type="http://schemas.openxmlformats.org/officeDocument/2006/relationships/hyperlink" Target="https://docs.cntd.ru/document/499011838" TargetMode="External"/><Relationship Id="rId42" Type="http://schemas.openxmlformats.org/officeDocument/2006/relationships/hyperlink" Target="https://docs.cntd.ru/document/902289896" TargetMode="External"/><Relationship Id="rId47" Type="http://schemas.openxmlformats.org/officeDocument/2006/relationships/hyperlink" Target="https://docs.cntd.ru/document/499011838" TargetMode="External"/><Relationship Id="rId50" Type="http://schemas.openxmlformats.org/officeDocument/2006/relationships/hyperlink" Target="https://docs.cntd.ru/document/902289896" TargetMode="External"/><Relationship Id="rId55" Type="http://schemas.openxmlformats.org/officeDocument/2006/relationships/hyperlink" Target="https://docs.cntd.ru/document/902289896" TargetMode="External"/><Relationship Id="rId63" Type="http://schemas.openxmlformats.org/officeDocument/2006/relationships/hyperlink" Target="https://docs.cntd.ru/document/578046074" TargetMode="External"/><Relationship Id="rId68" Type="http://schemas.openxmlformats.org/officeDocument/2006/relationships/hyperlink" Target="https://docs.cntd.ru/document/578046074" TargetMode="External"/><Relationship Id="rId7" Type="http://schemas.openxmlformats.org/officeDocument/2006/relationships/hyperlink" Target="https://docs.cntd.ru/document/46902774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docs.cntd.ru/document/406811449" TargetMode="External"/><Relationship Id="rId29" Type="http://schemas.openxmlformats.org/officeDocument/2006/relationships/hyperlink" Target="https://docs.cntd.ru/document/499011838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cntd.ru/document/469024192" TargetMode="External"/><Relationship Id="rId11" Type="http://schemas.openxmlformats.org/officeDocument/2006/relationships/hyperlink" Target="https://docs.cntd.ru/document/446197757" TargetMode="External"/><Relationship Id="rId24" Type="http://schemas.openxmlformats.org/officeDocument/2006/relationships/hyperlink" Target="https://docs.cntd.ru/document/406349811" TargetMode="External"/><Relationship Id="rId32" Type="http://schemas.openxmlformats.org/officeDocument/2006/relationships/hyperlink" Target="https://docs.cntd.ru/document/902289896" TargetMode="External"/><Relationship Id="rId37" Type="http://schemas.openxmlformats.org/officeDocument/2006/relationships/hyperlink" Target="https://docs.cntd.ru/document/578046074" TargetMode="External"/><Relationship Id="rId40" Type="http://schemas.openxmlformats.org/officeDocument/2006/relationships/hyperlink" Target="https://docs.cntd.ru/document/406110044" TargetMode="External"/><Relationship Id="rId45" Type="http://schemas.openxmlformats.org/officeDocument/2006/relationships/hyperlink" Target="https://docs.cntd.ru/document/499011838" TargetMode="External"/><Relationship Id="rId53" Type="http://schemas.openxmlformats.org/officeDocument/2006/relationships/hyperlink" Target="https://docs.cntd.ru/document/499011838" TargetMode="External"/><Relationship Id="rId58" Type="http://schemas.openxmlformats.org/officeDocument/2006/relationships/hyperlink" Target="https://docs.cntd.ru/document/578046074" TargetMode="External"/><Relationship Id="rId66" Type="http://schemas.openxmlformats.org/officeDocument/2006/relationships/hyperlink" Target="https://docs.cntd.ru/document/406349811" TargetMode="External"/><Relationship Id="rId5" Type="http://schemas.openxmlformats.org/officeDocument/2006/relationships/hyperlink" Target="https://docs.cntd.ru/document/469027384" TargetMode="External"/><Relationship Id="rId15" Type="http://schemas.openxmlformats.org/officeDocument/2006/relationships/hyperlink" Target="https://docs.cntd.ru/document/406349811" TargetMode="External"/><Relationship Id="rId23" Type="http://schemas.openxmlformats.org/officeDocument/2006/relationships/hyperlink" Target="https://docs.cntd.ru/document/578046074" TargetMode="External"/><Relationship Id="rId28" Type="http://schemas.openxmlformats.org/officeDocument/2006/relationships/hyperlink" Target="https://docs.cntd.ru/document/499011838" TargetMode="External"/><Relationship Id="rId36" Type="http://schemas.openxmlformats.org/officeDocument/2006/relationships/hyperlink" Target="https://docs.cntd.ru/document/499011838" TargetMode="External"/><Relationship Id="rId49" Type="http://schemas.openxmlformats.org/officeDocument/2006/relationships/hyperlink" Target="https://docs.cntd.ru/document/499011838" TargetMode="External"/><Relationship Id="rId57" Type="http://schemas.openxmlformats.org/officeDocument/2006/relationships/hyperlink" Target="https://docs.cntd.ru/document/902289896" TargetMode="External"/><Relationship Id="rId61" Type="http://schemas.openxmlformats.org/officeDocument/2006/relationships/hyperlink" Target="https://docs.cntd.ru/document/578046074" TargetMode="External"/><Relationship Id="rId10" Type="http://schemas.openxmlformats.org/officeDocument/2006/relationships/hyperlink" Target="https://docs.cntd.ru/document/424041708" TargetMode="External"/><Relationship Id="rId19" Type="http://schemas.openxmlformats.org/officeDocument/2006/relationships/hyperlink" Target="https://docs.cntd.ru/document/406349811" TargetMode="External"/><Relationship Id="rId31" Type="http://schemas.openxmlformats.org/officeDocument/2006/relationships/hyperlink" Target="https://docs.cntd.ru/document/902289896" TargetMode="External"/><Relationship Id="rId44" Type="http://schemas.openxmlformats.org/officeDocument/2006/relationships/hyperlink" Target="https://docs.cntd.ru/document/578046074" TargetMode="External"/><Relationship Id="rId52" Type="http://schemas.openxmlformats.org/officeDocument/2006/relationships/hyperlink" Target="https://docs.cntd.ru/document/902289896" TargetMode="External"/><Relationship Id="rId60" Type="http://schemas.openxmlformats.org/officeDocument/2006/relationships/hyperlink" Target="https://docs.cntd.ru/document/578046074" TargetMode="External"/><Relationship Id="rId65" Type="http://schemas.openxmlformats.org/officeDocument/2006/relationships/hyperlink" Target="https://docs.cntd.ru/document/4063498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69024377" TargetMode="External"/><Relationship Id="rId14" Type="http://schemas.openxmlformats.org/officeDocument/2006/relationships/hyperlink" Target="https://docs.cntd.ru/document/578046074" TargetMode="External"/><Relationship Id="rId22" Type="http://schemas.openxmlformats.org/officeDocument/2006/relationships/hyperlink" Target="https://docs.cntd.ru/document/574646394" TargetMode="External"/><Relationship Id="rId27" Type="http://schemas.openxmlformats.org/officeDocument/2006/relationships/hyperlink" Target="https://docs.cntd.ru/document/406349811" TargetMode="External"/><Relationship Id="rId30" Type="http://schemas.openxmlformats.org/officeDocument/2006/relationships/hyperlink" Target="https://docs.cntd.ru/document/578046074" TargetMode="External"/><Relationship Id="rId35" Type="http://schemas.openxmlformats.org/officeDocument/2006/relationships/hyperlink" Target="https://docs.cntd.ru/document/499011838" TargetMode="External"/><Relationship Id="rId43" Type="http://schemas.openxmlformats.org/officeDocument/2006/relationships/hyperlink" Target="https://docs.cntd.ru/document/406349811" TargetMode="External"/><Relationship Id="rId48" Type="http://schemas.openxmlformats.org/officeDocument/2006/relationships/hyperlink" Target="https://docs.cntd.ru/document/578046074" TargetMode="External"/><Relationship Id="rId56" Type="http://schemas.openxmlformats.org/officeDocument/2006/relationships/hyperlink" Target="https://docs.cntd.ru/document/902289896" TargetMode="External"/><Relationship Id="rId64" Type="http://schemas.openxmlformats.org/officeDocument/2006/relationships/hyperlink" Target="https://docs.cntd.ru/document/406349811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docs.cntd.ru/document/469024262" TargetMode="External"/><Relationship Id="rId51" Type="http://schemas.openxmlformats.org/officeDocument/2006/relationships/hyperlink" Target="https://docs.cntd.ru/document/49901183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ocs.cntd.ru/document/550318550" TargetMode="External"/><Relationship Id="rId17" Type="http://schemas.openxmlformats.org/officeDocument/2006/relationships/hyperlink" Target="https://docs.cntd.ru/document/727632736" TargetMode="External"/><Relationship Id="rId25" Type="http://schemas.openxmlformats.org/officeDocument/2006/relationships/hyperlink" Target="https://docs.cntd.ru/document/406811449" TargetMode="External"/><Relationship Id="rId33" Type="http://schemas.openxmlformats.org/officeDocument/2006/relationships/hyperlink" Target="https://docs.cntd.ru/document/578046074" TargetMode="External"/><Relationship Id="rId38" Type="http://schemas.openxmlformats.org/officeDocument/2006/relationships/hyperlink" Target="https://docs.cntd.ru/document/406811449" TargetMode="External"/><Relationship Id="rId46" Type="http://schemas.openxmlformats.org/officeDocument/2006/relationships/hyperlink" Target="https://docs.cntd.ru/document/499011838" TargetMode="External"/><Relationship Id="rId59" Type="http://schemas.openxmlformats.org/officeDocument/2006/relationships/hyperlink" Target="https://docs.cntd.ru/document/578046074" TargetMode="External"/><Relationship Id="rId67" Type="http://schemas.openxmlformats.org/officeDocument/2006/relationships/hyperlink" Target="https://docs.cntd.ru/document/406349811" TargetMode="External"/><Relationship Id="rId20" Type="http://schemas.openxmlformats.org/officeDocument/2006/relationships/hyperlink" Target="https://docs.cntd.ru/document/578046074" TargetMode="External"/><Relationship Id="rId41" Type="http://schemas.openxmlformats.org/officeDocument/2006/relationships/hyperlink" Target="https://docs.cntd.ru/document/406349811" TargetMode="External"/><Relationship Id="rId54" Type="http://schemas.openxmlformats.org/officeDocument/2006/relationships/hyperlink" Target="https://docs.cntd.ru/document/902289896" TargetMode="External"/><Relationship Id="rId62" Type="http://schemas.openxmlformats.org/officeDocument/2006/relationships/hyperlink" Target="https://docs.cntd.ru/document/406349811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4220</Words>
  <Characters>24056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Пользователь</cp:lastModifiedBy>
  <cp:revision>3</cp:revision>
  <dcterms:created xsi:type="dcterms:W3CDTF">2023-09-08T13:58:00Z</dcterms:created>
  <dcterms:modified xsi:type="dcterms:W3CDTF">2023-10-20T03:07:00Z</dcterms:modified>
</cp:coreProperties>
</file>